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2E8" w:rsidRPr="00EB12E8" w:rsidRDefault="00EB12E8" w:rsidP="00EB12E8">
      <w:pPr>
        <w:spacing w:before="100" w:beforeAutospacing="1" w:after="150" w:line="480" w:lineRule="atLeast"/>
        <w:jc w:val="center"/>
        <w:outlineLvl w:val="0"/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</w:pPr>
      <w:r w:rsidRPr="00EB12E8">
        <w:rPr>
          <w:rFonts w:ascii="Arial" w:eastAsia="Times New Roman" w:hAnsi="Arial" w:cs="Arial"/>
          <w:color w:val="000000"/>
          <w:kern w:val="36"/>
          <w:sz w:val="42"/>
          <w:szCs w:val="42"/>
          <w:lang w:eastAsia="ru-RU"/>
        </w:rPr>
        <w:t>Проба Манту и флюорография. Как определить туберкулез у ребенка?</w:t>
      </w:r>
    </w:p>
    <w:p w:rsidR="00EB12E8" w:rsidRDefault="00EB12E8" w:rsidP="00EB12E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2950210" cy="1959610"/>
            <wp:effectExtent l="0" t="0" r="2540" b="2540"/>
            <wp:docPr id="1" name="Рисунок 1" descr="http://www.ekburg.ru/UserFiles/image/news/0/5/75/57592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kburg.ru/UserFiles/image/news/0/5/75/57592Bi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195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2E8" w:rsidRPr="00EB12E8" w:rsidRDefault="00EB12E8" w:rsidP="00EB12E8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Управление здравоохранения Администрации города Екатеринбурга </w:t>
      </w:r>
      <w:proofErr w:type="gramStart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призывает родителей более ответственно относится</w:t>
      </w:r>
      <w:proofErr w:type="gramEnd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вакцинации своих детей от туберкулеза. 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Причина быстрого распространения туберкулеза среди школьников - отказ родителей или законных представителей от прививок. Единственной мерой профилактики туберкулеза на сегодняшний день является вакцинация. Согласно Национальному календарю прививок первая вакцина - БЦЖ - ставится новорожденным еще в роддоме. Далее с целью выявления у детей наличия туберкулеза детям ежегодно ставят пробу Манту. Не привитым детям пробу Манту ставят согласно санитарным нормам и требованиям два раза в год.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привитые дети могут быть носителем инфекции и являться фактором риска для развития групповой инфекции в организованном коллективе.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 туберкулеза на каждом из этапов имеют свои клинические проявления, причем на первых этапах отличить от ОРВИ достаточно сложно.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вовремя не начать лечение, то бактерии туберкулеза начинают размножаться и разрушать ткани. Очаги туберкулеза чаще всего появляются во внутригрудных лимфоузлах и легких. При хорошем исходе очаги рассасываются, однако чаще они прорастают фиброзной тканью и кальцинируются.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выявления туберкулеза применяется проба Манту и </w:t>
      </w:r>
      <w:proofErr w:type="spellStart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Диаскинд</w:t>
      </w:r>
      <w:proofErr w:type="spellEnd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-тест для детей и флюорографию для подростков и взрослых. Они дают информацию в разный период развития туберкулезного процесса, который развился при первой встрече с организмом. Во всех случаях появления первого положительного результата ребенок направляется на консультацию к врачу-фтизиатру.</w:t>
      </w:r>
    </w:p>
    <w:p w:rsidR="00EB12E8" w:rsidRPr="00EB12E8" w:rsidRDefault="00EB12E8" w:rsidP="00EB12E8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Иногда родители отказываются от постановки реакции Манту, игнорируют наблюдение у медицинского работника, и тем самым подвергают риску развития заболевания туберкулезом собственных детей. В случае положительных проб Манту врач направляет ребенка на консультацию к </w:t>
      </w:r>
      <w:proofErr w:type="spellStart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фтизиопедиатру</w:t>
      </w:r>
      <w:proofErr w:type="spellEnd"/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Поэтому родителям или законным представителям необходимо своевременно (в течение двух недель) обратиться за медицинской помощью и строго выполнять рекомендации по лечению и контрольным явкам.</w:t>
      </w:r>
    </w:p>
    <w:p w:rsidR="00EB12E8" w:rsidRPr="00EB12E8" w:rsidRDefault="00EB12E8" w:rsidP="00EB12E8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B12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Врачами одной из детской городской поликлиник активно ведется обследование с контактными школьниками и профилактическая работа с родителями.</w:t>
      </w:r>
    </w:p>
    <w:p w:rsidR="00EB10FC" w:rsidRPr="00EB12E8" w:rsidRDefault="00EB10FC" w:rsidP="00EB12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B10FC" w:rsidRPr="00EB12E8" w:rsidSect="00EB12E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3F"/>
    <w:rsid w:val="00555E3F"/>
    <w:rsid w:val="00EB10FC"/>
    <w:rsid w:val="00EB1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2E8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E8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semiHidden/>
    <w:unhideWhenUsed/>
    <w:rsid w:val="00EB12E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">
    <w:name w:val="smaller"/>
    <w:basedOn w:val="a"/>
    <w:rsid w:val="00EB12E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2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12E8"/>
    <w:pPr>
      <w:spacing w:before="100" w:beforeAutospacing="1" w:after="150" w:line="480" w:lineRule="atLeast"/>
      <w:outlineLvl w:val="0"/>
    </w:pPr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2E8"/>
    <w:rPr>
      <w:rFonts w:ascii="Times New Roman" w:eastAsia="Times New Roman" w:hAnsi="Times New Roman" w:cs="Times New Roman"/>
      <w:kern w:val="36"/>
      <w:sz w:val="42"/>
      <w:szCs w:val="42"/>
      <w:lang w:eastAsia="ru-RU"/>
    </w:rPr>
  </w:style>
  <w:style w:type="paragraph" w:styleId="a3">
    <w:name w:val="Normal (Web)"/>
    <w:basedOn w:val="a"/>
    <w:uiPriority w:val="99"/>
    <w:semiHidden/>
    <w:unhideWhenUsed/>
    <w:rsid w:val="00EB12E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maller">
    <w:name w:val="smaller"/>
    <w:basedOn w:val="a"/>
    <w:rsid w:val="00EB12E8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1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12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79122">
          <w:marLeft w:val="0"/>
          <w:marRight w:val="0"/>
          <w:marTop w:val="300"/>
          <w:marBottom w:val="300"/>
          <w:divBdr>
            <w:top w:val="none" w:sz="0" w:space="0" w:color="auto"/>
            <w:left w:val="single" w:sz="6" w:space="15" w:color="CCCCCC"/>
            <w:bottom w:val="none" w:sz="0" w:space="0" w:color="auto"/>
            <w:right w:val="single" w:sz="6" w:space="15" w:color="CCCCCC"/>
          </w:divBdr>
          <w:divsChild>
            <w:div w:id="20832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7" w:color="CCCCCC"/>
              </w:divBdr>
              <w:divsChild>
                <w:div w:id="10777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2017-03-10T11:17:00Z</dcterms:created>
  <dcterms:modified xsi:type="dcterms:W3CDTF">2017-03-10T11:20:00Z</dcterms:modified>
</cp:coreProperties>
</file>