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6C" w:rsidRPr="0076116C" w:rsidRDefault="0076116C" w:rsidP="0076116C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Федеральный закон от 17.09.1998 </w:t>
      </w: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" w:eastAsia="ru-RU"/>
        </w:rPr>
        <w:t>N</w:t>
      </w: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157-ФЗ </w:t>
      </w:r>
    </w:p>
    <w:p w:rsidR="0076116C" w:rsidRPr="0076116C" w:rsidRDefault="0076116C" w:rsidP="0076116C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"Об иммунопрофилактике инфекционных болезней"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(ред. от 18.07.2011)</w:t>
      </w: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Статья 3. Сфера действия настоящего Федерального закона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 Действие настоящего Федерального закона распространяется на граждан и юридических лиц.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2. Иностранные граждане и лица без гражданства, постоянно или временно проживающие на территории Российской Федерации, пользуются правами и </w:t>
      </w:r>
      <w:proofErr w:type="gram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несут обязанности</w:t>
      </w:r>
      <w:proofErr w:type="gramEnd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которые установлены настоящим Федеральным законом.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Статья 5. Права и обязанности граждан при осуществлении иммунопрофилактики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1. Граждане при осуществлении иммунопрофилактики имеют право </w:t>
      </w:r>
      <w:proofErr w:type="gram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</w:t>
      </w:r>
      <w:proofErr w:type="gramEnd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бесплатные профилактические прививки, включенные в </w:t>
      </w:r>
      <w:hyperlink r:id="rId5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национальный календарь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</w:t>
      </w:r>
      <w:hyperlink r:id="rId6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Программы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государственных гарантий оказания гражданам Российской Федерации бесплатной медицинской помощи;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(в ред. Федерального </w:t>
      </w:r>
      <w:hyperlink r:id="rId7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 22.08.2004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val="en" w:eastAsia="ru-RU"/>
        </w:rPr>
        <w:t>N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122-ФЗ)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социальную поддержку при возникновении поствакцинальных осложнений;</w:t>
      </w:r>
    </w:p>
    <w:p w:rsidR="0076116C" w:rsidRPr="0076116C" w:rsidRDefault="0076116C" w:rsidP="00761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(в ред. Федерального </w:t>
      </w:r>
      <w:hyperlink r:id="rId8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 22.08.2004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val="en" w:eastAsia="ru-RU"/>
        </w:rPr>
        <w:t>N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122-ФЗ)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отказ от профилактических прививок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2. </w:t>
      </w: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Отсутствие профилактических прививок влечет: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запрет для граждан на вые</w:t>
      </w:r>
      <w:proofErr w:type="gram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зд в стр</w:t>
      </w:r>
      <w:proofErr w:type="gramEnd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аны, пребывание в которых в соответствии с международными медико-санитарными </w:t>
      </w:r>
      <w:hyperlink r:id="rId9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правилами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либо международными договорами Российской Федерации требует конкретных профилактических прививок;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lastRenderedPageBreak/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hyperlink r:id="rId10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Перечень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76116C" w:rsidRPr="0076116C" w:rsidRDefault="0076116C" w:rsidP="00761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(в ред. Федерального </w:t>
      </w:r>
      <w:hyperlink r:id="rId11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 23.07.2008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val="en" w:eastAsia="ru-RU"/>
        </w:rPr>
        <w:t>N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160-ФЗ)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3. При осуществлении иммунопрофилактики граждане обязаны: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выполнять предписания медицинских работников;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в письменной </w:t>
      </w:r>
      <w:hyperlink r:id="rId12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форме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подтверждать отказ от профилактических прививок.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Статья 9. Национальный календарь профилактических прививок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(в ред. Федерального </w:t>
      </w:r>
      <w:hyperlink r:id="rId13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 08.12.2010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val="en" w:eastAsia="ru-RU"/>
        </w:rPr>
        <w:t>N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341-ФЗ)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 Национальный календарь профилактических прививок включает в себя профилактические прививки против гепатита</w:t>
      </w:r>
      <w:proofErr w:type="gram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</w:t>
      </w:r>
      <w:proofErr w:type="gramEnd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дифтерии, коклюша, кори, краснухи, полиомиелита, столбняка, туберкулеза, эпидемического паротита, гемофильной инфекции и гриппа.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2. </w:t>
      </w:r>
      <w:hyperlink r:id="rId14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Национальный календарь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 в сфере здравоохранения.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Статья 10. Профилактические прививки по эпидемическим показаниям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 в области здравоохранения.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3. </w:t>
      </w:r>
      <w:hyperlink r:id="rId15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Сроки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</w:t>
      </w:r>
      <w:hyperlink r:id="rId16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порядок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проведения профилактических прививок по эпидемическим показаниям устанавливает федеральный орган исполнительной власти в области здравоохранения.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Статья 11. Требования к проведению профилактических прививок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1. Профилактические прививки проводятся гражданам в государственных, муниципальных или частных организациях здравоохранения либо гражданами, занимающимися частной медицинской практикой, при наличии лицензий на медицинскую деятельность.</w:t>
      </w:r>
    </w:p>
    <w:p w:rsidR="0076116C" w:rsidRPr="0076116C" w:rsidRDefault="0076116C" w:rsidP="00761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(в ред. Федерального </w:t>
      </w:r>
      <w:hyperlink r:id="rId17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 10.01.2003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val="en" w:eastAsia="ru-RU"/>
        </w:rPr>
        <w:t>N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15-ФЗ)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2.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Профилактические прививки проводятся с </w:t>
      </w:r>
      <w:hyperlink r:id="rId18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согласия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граждан,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родителей или иных законных представителей несовершеннолетних и граждан, признанных недееспособными в </w:t>
      </w:r>
      <w:hyperlink r:id="rId19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порядке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установленном законодательством Российской Федерации.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3. Профилактические прививки проводятся гражданам, не имеющим медицинских противопоказаний.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hyperlink r:id="rId20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Перечень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4. Профилактические прививки проводятся в соответствии с требованиями санитарных правил и в </w:t>
      </w:r>
      <w:hyperlink r:id="rId21" w:history="1">
        <w:r w:rsidRPr="007611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порядке</w:t>
        </w:r>
      </w:hyperlink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установленном федеральным органом исполнительной власти в области здравоохранения.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Санитарно-эпидемиологические правила СП 3.1.2951-11 </w:t>
      </w:r>
    </w:p>
    <w:p w:rsidR="0076116C" w:rsidRPr="0076116C" w:rsidRDefault="0076116C" w:rsidP="00761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"Профилактика полиомиелита"</w:t>
      </w:r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5B5B5B"/>
          <w:sz w:val="28"/>
          <w:szCs w:val="28"/>
          <w:lang w:val="en" w:eastAsia="ru-RU"/>
        </w:rPr>
        <w:t> 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1.3. Соблюдение санитарных правил является обязательным для граждан, юридических лиц и индивидуальных предпринимателей.</w:t>
      </w:r>
    </w:p>
    <w:p w:rsidR="0076116C" w:rsidRPr="0076116C" w:rsidRDefault="0076116C" w:rsidP="00761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9.5. </w:t>
      </w:r>
      <w:proofErr w:type="gram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медицинских организациях, дошкольных организациях и общеобразовательных учреждениях, летних оздоровительных организациях детей, не имеющих сведений об иммунизации против полиомиелита, не привитых против полиомиелита или получивших менее 3 доз полиомиелитной вакцины, разобщают с детьми, привитыми вакциной ОПВ в течение последних 60 дней, на срок 60 дней с момента получения детьми последней прививки ОПВ.</w:t>
      </w:r>
      <w:proofErr w:type="gramEnd"/>
    </w:p>
    <w:p w:rsidR="0076116C" w:rsidRPr="0076116C" w:rsidRDefault="0076116C" w:rsidP="00761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76116C" w:rsidRPr="0076116C" w:rsidRDefault="0076116C" w:rsidP="0076116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Санитарно-эпидемиологические правила </w:t>
      </w:r>
      <w:r w:rsidRPr="0076116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СП 3.1.2.3114-13 “Профилактика туберкулеза”</w:t>
      </w:r>
    </w:p>
    <w:p w:rsidR="0076116C" w:rsidRPr="0076116C" w:rsidRDefault="0076116C" w:rsidP="0076116C">
      <w:pPr>
        <w:shd w:val="clear" w:color="auto" w:fill="FFFFFF"/>
        <w:spacing w:before="240" w:after="255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1.3. Соблюдение санитарных правил является обязательным д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ля физических и юридических лиц.</w:t>
      </w:r>
    </w:p>
    <w:p w:rsidR="0076116C" w:rsidRPr="0076116C" w:rsidRDefault="0076116C" w:rsidP="0076116C">
      <w:pPr>
        <w:shd w:val="clear" w:color="auto" w:fill="FFFFFF"/>
        <w:spacing w:before="240" w:after="255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5.1. В целях раннего выявления туберкулеза у детей </w:t>
      </w:r>
      <w:proofErr w:type="spell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туберкулинодиагностика</w:t>
      </w:r>
      <w:proofErr w:type="spellEnd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проводится вакцинированным против туберкулеза детям с 12-месячного возраста и до достижения возраста 18 лет. Внутрикожную аллергическую пробу с туберкулином (далее - проба Манту) ставят 1 раз в год, независим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от результата предыдущих проб.</w:t>
      </w:r>
    </w:p>
    <w:p w:rsidR="0076116C" w:rsidRPr="0076116C" w:rsidRDefault="0076116C" w:rsidP="0076116C">
      <w:pPr>
        <w:shd w:val="clear" w:color="auto" w:fill="FFFFFF"/>
        <w:spacing w:before="240" w:after="255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5.7.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Дети, направленные на консультацию в противотуберкулезный диспансер, родители или законные представители которых не представили в течение 1 </w:t>
      </w: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lastRenderedPageBreak/>
        <w:t>месяца с момента постановки пробы Манту заключение фтизиатра об отсутствии заболевания туберкулезом, не до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пускаются в детские организации.</w:t>
      </w:r>
      <w:bookmarkStart w:id="0" w:name="_GoBack"/>
      <w:bookmarkEnd w:id="0"/>
    </w:p>
    <w:p w:rsidR="0076116C" w:rsidRPr="0076116C" w:rsidRDefault="0076116C" w:rsidP="0076116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Дети, </w:t>
      </w:r>
      <w:proofErr w:type="spellStart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туберкулинодиагностика</w:t>
      </w:r>
      <w:proofErr w:type="spellEnd"/>
      <w:r w:rsidRPr="007611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5D4346" w:rsidRPr="0076116C" w:rsidRDefault="005D4346" w:rsidP="00761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D4346" w:rsidRPr="0076116C" w:rsidSect="007611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EA"/>
    <w:rsid w:val="005D4346"/>
    <w:rsid w:val="0076116C"/>
    <w:rsid w:val="00F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16C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character" w:styleId="a4">
    <w:name w:val="Strong"/>
    <w:basedOn w:val="a0"/>
    <w:uiPriority w:val="22"/>
    <w:qFormat/>
    <w:rsid w:val="00761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16C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character" w:styleId="a4">
    <w:name w:val="Strong"/>
    <w:basedOn w:val="a0"/>
    <w:uiPriority w:val="22"/>
    <w:qFormat/>
    <w:rsid w:val="00761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7520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91D89C22AA7E3489806316649A2B13456BE0E0B91A2B7B0E6D29BEC46EE893708FC5180176CDER11DD" TargetMode="External"/><Relationship Id="rId13" Type="http://schemas.openxmlformats.org/officeDocument/2006/relationships/hyperlink" Target="consultantplus://offline/ref=EEA91D89C22AA7E3489806316649A2B13454B8010693A2B7B0E6D29BEC46EE893708FC51801364D8R113D" TargetMode="External"/><Relationship Id="rId18" Type="http://schemas.openxmlformats.org/officeDocument/2006/relationships/hyperlink" Target="consultantplus://offline/ref=EEA91D89C22AA7E3489806316649A2B13D53BD0E0798FFBDB8BFDE99EB49B19E3041F050801365RD19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A91D89C22AA7E3489806316649A2B13C55BB070A98FFBDB8BFDE99EB49B19E3041F050801362RD19D" TargetMode="External"/><Relationship Id="rId7" Type="http://schemas.openxmlformats.org/officeDocument/2006/relationships/hyperlink" Target="consultantplus://offline/ref=EEA91D89C22AA7E3489806316649A2B13456BE0E0B91A2B7B0E6D29BEC46EE893708FC5180176CDER112D" TargetMode="External"/><Relationship Id="rId12" Type="http://schemas.openxmlformats.org/officeDocument/2006/relationships/hyperlink" Target="consultantplus://offline/ref=EEA91D89C22AA7E3489806316649A2B13D53BD0E0798FFBDB8BFDE99EB49B19E3041F050801365RD19D" TargetMode="External"/><Relationship Id="rId17" Type="http://schemas.openxmlformats.org/officeDocument/2006/relationships/hyperlink" Target="consultantplus://offline/ref=EEA91D89C22AA7E3489806316649A2B13456BE0E099BA2B7B0E6D29BEC46EE893708FC51801367DFR11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A91D89C22AA7E3489806316649A2B13C55BB070A98FFBDB8BFDE99EB49B19E3041F050801261RD11D" TargetMode="External"/><Relationship Id="rId20" Type="http://schemas.openxmlformats.org/officeDocument/2006/relationships/hyperlink" Target="consultantplus://offline/ref=EEA91D89C22AA7E3489806316649A2B13C55BB040798FFBDB8BFDE99EB49B19E3041F050801366RD19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A91D89C22AA7E3489806316649A2B13457BB0E0791A2B7B0E6D29BEC46EE893708FC51801364D9R111D" TargetMode="External"/><Relationship Id="rId11" Type="http://schemas.openxmlformats.org/officeDocument/2006/relationships/hyperlink" Target="consultantplus://offline/ref=EEA91D89C22AA7E3489806316649A2B13457BE010993A2B7B0E6D29BEC46EE893708FC51801367DCR116D" TargetMode="External"/><Relationship Id="rId5" Type="http://schemas.openxmlformats.org/officeDocument/2006/relationships/hyperlink" Target="consultantplus://offline/ref=EEA91D89C22AA7E3489806316649A2B13455BE070696A2B7B0E6D29BEC46EE893708FC51801364D9R110D" TargetMode="External"/><Relationship Id="rId15" Type="http://schemas.openxmlformats.org/officeDocument/2006/relationships/hyperlink" Target="consultantplus://offline/ref=EEA91D89C22AA7E3489806316649A2B13455BE070696A2B7B0E6D29BEC46EE893708FC51801364DCR112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EA91D89C22AA7E3489806316649A2B13757B8000A98FFBDB8BFDE99EB49B19E3041F050801364RD10D" TargetMode="External"/><Relationship Id="rId19" Type="http://schemas.openxmlformats.org/officeDocument/2006/relationships/hyperlink" Target="consultantplus://offline/ref=EEA91D89C22AA7E3489806316649A2B13456BD0F0F91A2B7B0E6D29BEC46EE893708FC51801365DER11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A91D89C22AA7E34898033E6549A2B13656BA030698FFBDB8BFDE99RE1BD" TargetMode="External"/><Relationship Id="rId14" Type="http://schemas.openxmlformats.org/officeDocument/2006/relationships/hyperlink" Target="consultantplus://offline/ref=EEA91D89C22AA7E3489806316649A2B13455BE070696A2B7B0E6D29BEC46EE893708FC51801364D9R110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2017-03-10T11:08:00Z</dcterms:created>
  <dcterms:modified xsi:type="dcterms:W3CDTF">2017-03-10T11:13:00Z</dcterms:modified>
</cp:coreProperties>
</file>