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FF45F7" w:rsidRPr="00FF45F7" w:rsidRDefault="00FF45F7" w:rsidP="00FF45F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развитию наставничества</w:t>
      </w:r>
    </w:p>
    <w:p w:rsidR="00FF45F7" w:rsidRPr="00FF45F7" w:rsidRDefault="002A6E78" w:rsidP="00FF45F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</w:t>
      </w:r>
      <w:r w:rsidR="00F4238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r w:rsidR="00FF45F7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4238C">
        <w:rPr>
          <w:rFonts w:ascii="Times New Roman" w:hAnsi="Times New Roman" w:cs="Times New Roman"/>
          <w:b/>
          <w:bCs/>
          <w:sz w:val="28"/>
          <w:szCs w:val="28"/>
        </w:rPr>
        <w:t>394</w:t>
      </w:r>
      <w:bookmarkStart w:id="0" w:name="_GoBack"/>
      <w:bookmarkEnd w:id="0"/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Одной из важнейших задач администрации и коллектива образовательной организации является создание условий для профессиональной адаптации молодого педагога к учебно-воспитательной среде. Решить эту проблему поможет создание системы дошкольного наставничества.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Современному детскому саду нужен 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льная адаптация молодого педагога </w:t>
      </w:r>
      <w:r w:rsidRPr="00FF45F7">
        <w:rPr>
          <w:rFonts w:ascii="Times New Roman" w:hAnsi="Times New Roman" w:cs="Times New Roman"/>
          <w:sz w:val="28"/>
          <w:szCs w:val="28"/>
        </w:rPr>
        <w:t xml:space="preserve"> может протекать длительно и сложно.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Задача наставника – помочь молодому воспитателю реализовать себя, развить личностные качества, коммуникативные и управленческие умения. Но при назначении наставника администрация детского сада должна помнить, что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(воспитанников),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FF45F7">
        <w:rPr>
          <w:rFonts w:ascii="Times New Roman" w:hAnsi="Times New Roman" w:cs="Times New Roman"/>
          <w:sz w:val="28"/>
          <w:szCs w:val="28"/>
        </w:rPr>
        <w:t xml:space="preserve">. Желательно и обоюдное согласие наставника и молодого специалиста в совместной работе.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 </w:t>
      </w:r>
    </w:p>
    <w:p w:rsid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Наставнику следует: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1) обратить особое внимание молодого специалиста на: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требования к организации учебно-воспитательного процесса;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возможности использования в практической деятельности дидактических и технических средств обучения;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требования к ведению дошкольной документации.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2) обеспечить поддержку молодым педагогам в области: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психологические основы управления деятельностью воспитанников на занятии, создание благоприятного психологического климата на занятиях и др.);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разработки программы творческого саморазвития;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выбора приоритетной методической темы для самообразования;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определение направлений повышения квалификации;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применение ИКТ-технологий в образовательной практике;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подготовки к предстоящей аттестации на квалификационную категорию.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заведующего по ВМР</w:t>
      </w:r>
      <w:r w:rsidRPr="00FF45F7">
        <w:rPr>
          <w:rFonts w:ascii="Times New Roman" w:hAnsi="Times New Roman" w:cs="Times New Roman"/>
          <w:sz w:val="28"/>
          <w:szCs w:val="28"/>
        </w:rPr>
        <w:t xml:space="preserve">, педагогом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FF45F7">
        <w:rPr>
          <w:rFonts w:ascii="Times New Roman" w:hAnsi="Times New Roman" w:cs="Times New Roman"/>
          <w:sz w:val="28"/>
          <w:szCs w:val="28"/>
        </w:rPr>
        <w:t xml:space="preserve">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FF45F7">
        <w:rPr>
          <w:rFonts w:ascii="Times New Roman" w:hAnsi="Times New Roman" w:cs="Times New Roman"/>
          <w:sz w:val="28"/>
          <w:szCs w:val="28"/>
        </w:rPr>
        <w:t xml:space="preserve"> или только демонстрирующим свой собственный опыт.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педагогов, обучать их объективному анализу и самоанализу. Не следует бояться таких форм работы с молодежью, когда они сами становятся экспертами</w:t>
      </w:r>
      <w:r>
        <w:rPr>
          <w:rFonts w:ascii="Times New Roman" w:hAnsi="Times New Roman" w:cs="Times New Roman"/>
          <w:sz w:val="28"/>
          <w:szCs w:val="28"/>
        </w:rPr>
        <w:t>: присутствуют друг у друга на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ОД, </w:t>
      </w:r>
      <w:r>
        <w:rPr>
          <w:rFonts w:ascii="Times New Roman" w:hAnsi="Times New Roman" w:cs="Times New Roman"/>
          <w:sz w:val="28"/>
          <w:szCs w:val="28"/>
        </w:rPr>
        <w:t>посещают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 своих старших коллег, рефлексируют, обмениваются опытом, мнениями.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Целесообразно также проводить анкетирование молодых педагогов.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lastRenderedPageBreak/>
        <w:t xml:space="preserve">Цели анкетирования: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выявить положительное в методической работе и наметить проблемы, над которыми нужно работать в следующем году;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проследить достижения молодых педагогов по самообразованию, обновлению содержания образования для составления банка данных успешности работы.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Большую эффективность по сравнению с традиционными формами работы (беседами, консультац</w:t>
      </w:r>
      <w:r>
        <w:rPr>
          <w:rFonts w:ascii="Times New Roman" w:hAnsi="Times New Roman" w:cs="Times New Roman"/>
          <w:sz w:val="28"/>
          <w:szCs w:val="28"/>
        </w:rPr>
        <w:t>иями, посещением и обсуждением Н</w:t>
      </w:r>
      <w:r w:rsidRPr="00FF45F7">
        <w:rPr>
          <w:rFonts w:ascii="Times New Roman" w:hAnsi="Times New Roman" w:cs="Times New Roman"/>
          <w:sz w:val="28"/>
          <w:szCs w:val="28"/>
        </w:rPr>
        <w:t>ОД) имеют новые нетрадиционные или модернизированные: психологические тренинги, творческие лаборатории, психолого-педагогические деловые игры, диспуты, конкурсы, круглые столы совместно с родителями и воспитанниками, «мозговые штурмы», ра</w:t>
      </w:r>
      <w:r>
        <w:rPr>
          <w:rFonts w:ascii="Times New Roman" w:hAnsi="Times New Roman" w:cs="Times New Roman"/>
          <w:sz w:val="28"/>
          <w:szCs w:val="28"/>
        </w:rPr>
        <w:t>зработка и презентация моделей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ОД, презентация себя как воспитателя, защита творческих работ, передача педагогического опыта от поколения к поколению воспитателями -мастерами. Именно они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опытных педагогов наставников и молодых педагогов, которые помогут друг другу.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Администрация детского сада или воспитатель наставник могут создать портфолио молодого специалиста,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в процессе наставнической деятельности. </w:t>
      </w:r>
    </w:p>
    <w:p w:rsidR="00E76DE4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FF45F7">
        <w:rPr>
          <w:rFonts w:ascii="Times New Roman" w:hAnsi="Times New Roman" w:cs="Times New Roman"/>
          <w:sz w:val="28"/>
          <w:szCs w:val="28"/>
        </w:rPr>
        <w:t>Портфолио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портфолио может быть использован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45F7">
        <w:rPr>
          <w:rFonts w:ascii="Times New Roman" w:hAnsi="Times New Roman" w:cs="Times New Roman"/>
          <w:sz w:val="28"/>
          <w:szCs w:val="28"/>
        </w:rPr>
        <w:t xml:space="preserve"> и как форма полного и разностороннего представления молодого специалиста к аттестации на квалификационную категорию.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начинающим педагогом, адекватно оценивать результаты профессионального роста и позитивных изменений в его профессиональной деятельности. Портфолио может вести и сам молодой педагог, отмечая в нем повышение своей профессиональной компетентности и достижения в личностном росте.</w:t>
      </w:r>
    </w:p>
    <w:sectPr w:rsidR="00E76DE4" w:rsidRPr="00FF45F7" w:rsidSect="00FF45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5F7"/>
    <w:rsid w:val="002A6E78"/>
    <w:rsid w:val="00D00B8E"/>
    <w:rsid w:val="00E76DE4"/>
    <w:rsid w:val="00F4238C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084F"/>
  <w15:docId w15:val="{302B954A-0C55-4990-A3B3-BBF8F4E5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F4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1243</Words>
  <Characters>7086</Characters>
  <Application>Microsoft Office Word</Application>
  <DocSecurity>0</DocSecurity>
  <Lines>59</Lines>
  <Paragraphs>16</Paragraphs>
  <ScaleCrop>false</ScaleCrop>
  <Company>DG Win&amp;Soft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Людмила</cp:lastModifiedBy>
  <cp:revision>4</cp:revision>
  <dcterms:created xsi:type="dcterms:W3CDTF">2021-01-14T15:40:00Z</dcterms:created>
  <dcterms:modified xsi:type="dcterms:W3CDTF">2021-01-29T08:00:00Z</dcterms:modified>
</cp:coreProperties>
</file>